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20" w:rsidRDefault="003F1C20">
      <w:pPr>
        <w:pStyle w:val="Cog-H1a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42" type="#_x0000_t202" style="position:absolute;margin-left:-5.7pt;margin-top:5.95pt;width:488.4pt;height:19.6pt;z-index:2;visibility:visible;mso-wrap-distance-left:0;mso-wrap-distance-right:0" fillcolor="silver" strokecolor="silver">
            <v:textbox>
              <w:txbxContent>
                <w:p w:rsidR="003F1C20" w:rsidRDefault="00C93012">
                  <w:pPr>
                    <w:pStyle w:val="Cog-H2a"/>
                    <w:tabs>
                      <w:tab w:val="left" w:pos="5850"/>
                    </w:tabs>
                    <w:ind w:left="-90" w:right="-180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Career Objective</w:t>
                  </w:r>
                </w:p>
                <w:p w:rsidR="003F1C20" w:rsidRDefault="003F1C20">
                  <w:pPr>
                    <w:ind w:left="-90" w:right="-180"/>
                  </w:pPr>
                </w:p>
              </w:txbxContent>
            </v:textbox>
          </v:shape>
        </w:pict>
      </w:r>
    </w:p>
    <w:p w:rsidR="003F1C20" w:rsidRDefault="003F1C20">
      <w:pPr>
        <w:pStyle w:val="BodyText3"/>
        <w:keepNext w:val="0"/>
        <w:rPr>
          <w:rFonts w:ascii="Verdana" w:hAnsi="Verdana"/>
          <w:snapToGrid w:val="0"/>
          <w:kern w:val="28"/>
        </w:rPr>
      </w:pPr>
    </w:p>
    <w:p w:rsidR="003F1C20" w:rsidRDefault="00C93012">
      <w:pPr>
        <w:pStyle w:val="BodyText3"/>
        <w:keepNext w:val="0"/>
        <w:rPr>
          <w:rFonts w:ascii="Verdana" w:hAnsi="Verdana"/>
          <w:snapToGrid w:val="0"/>
          <w:kern w:val="28"/>
        </w:rPr>
      </w:pPr>
      <w:proofErr w:type="gramStart"/>
      <w:r>
        <w:rPr>
          <w:rFonts w:ascii="Verdana" w:hAnsi="Verdana"/>
          <w:snapToGrid w:val="0"/>
          <w:kern w:val="28"/>
        </w:rPr>
        <w:t>To work in a challenging, competitive and technologically advanced environment and acquire proficiency in my field of interest and use my knowledge for the benefit of the organization.</w:t>
      </w:r>
      <w:proofErr w:type="gramEnd"/>
    </w:p>
    <w:p w:rsidR="003F1C20" w:rsidRDefault="003F1C20">
      <w:pPr>
        <w:pStyle w:val="BodyText3"/>
        <w:keepNext w:val="0"/>
        <w:rPr>
          <w:rFonts w:ascii="Verdana" w:hAnsi="Verdana"/>
          <w:snapToGrid w:val="0"/>
          <w:kern w:val="28"/>
        </w:rPr>
      </w:pPr>
    </w:p>
    <w:p w:rsidR="003F1C20" w:rsidRDefault="003F1C20">
      <w:pPr>
        <w:keepNext w:val="0"/>
        <w:tabs>
          <w:tab w:val="left" w:pos="2430"/>
        </w:tabs>
        <w:jc w:val="both"/>
        <w:rPr>
          <w:rFonts w:ascii="Verdana" w:hAnsi="Verdana"/>
        </w:rPr>
      </w:pPr>
    </w:p>
    <w:p w:rsidR="003F1C20" w:rsidRDefault="003F1C20">
      <w:pPr>
        <w:pStyle w:val="BodyTextIndent2"/>
        <w:tabs>
          <w:tab w:val="left" w:pos="1980"/>
          <w:tab w:val="left" w:pos="2340"/>
        </w:tabs>
        <w:spacing w:line="240" w:lineRule="auto"/>
        <w:rPr>
          <w:rFonts w:ascii="Verdana" w:hAnsi="Verdana"/>
        </w:rPr>
      </w:pPr>
      <w:r>
        <w:rPr>
          <w:rFonts w:ascii="Verdana" w:hAnsi="Verdana"/>
          <w:noProof/>
          <w:snapToGrid/>
        </w:rPr>
        <w:pict>
          <v:shape id="1028" o:spid="_x0000_s1041" type="#_x0000_t202" style="position:absolute;left:0;text-align:left;margin-left:-8.7pt;margin-top:-.2pt;width:486.9pt;height:22.85pt;z-index:3;visibility:visible;mso-wrap-distance-left:0;mso-wrap-distance-right:0" fillcolor="silver" strokecolor="silver">
            <v:textbox>
              <w:txbxContent>
                <w:p w:rsidR="003F1C20" w:rsidRDefault="00C93012">
                  <w:pPr>
                    <w:pStyle w:val="Cog-H2a"/>
                    <w:ind w:left="-90" w:firstLine="90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Educational Qualification</w:t>
                  </w:r>
                </w:p>
                <w:p w:rsidR="003F1C20" w:rsidRDefault="003F1C20"/>
              </w:txbxContent>
            </v:textbox>
          </v:shape>
        </w:pict>
      </w:r>
    </w:p>
    <w:p w:rsidR="003F1C20" w:rsidRDefault="00C93012">
      <w:pPr>
        <w:keepNext w:val="0"/>
        <w:tabs>
          <w:tab w:val="left" w:pos="297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3F1C20" w:rsidRDefault="003F1C20">
      <w:pPr>
        <w:keepNext w:val="0"/>
        <w:tabs>
          <w:tab w:val="left" w:pos="2970"/>
        </w:tabs>
        <w:jc w:val="both"/>
        <w:rPr>
          <w:rFonts w:ascii="Verdana" w:hAnsi="Verdana"/>
          <w:b/>
        </w:rPr>
      </w:pPr>
    </w:p>
    <w:tbl>
      <w:tblPr>
        <w:tblpPr w:leftFromText="180" w:rightFromText="180" w:vertAnchor="text" w:tblpX="108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64"/>
        <w:gridCol w:w="2714"/>
        <w:gridCol w:w="2686"/>
      </w:tblGrid>
      <w:tr w:rsidR="003F1C20">
        <w:trPr>
          <w:trHeight w:val="156"/>
        </w:trPr>
        <w:tc>
          <w:tcPr>
            <w:tcW w:w="1384" w:type="dxa"/>
          </w:tcPr>
          <w:p w:rsidR="003F1C20" w:rsidRDefault="00C93012">
            <w:pPr>
              <w:tabs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64" w:type="dxa"/>
          </w:tcPr>
          <w:p w:rsidR="003F1C20" w:rsidRDefault="00C93012">
            <w:pPr>
              <w:tabs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714" w:type="dxa"/>
          </w:tcPr>
          <w:p w:rsidR="003F1C20" w:rsidRDefault="00C93012">
            <w:pPr>
              <w:tabs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86" w:type="dxa"/>
          </w:tcPr>
          <w:p w:rsidR="003F1C20" w:rsidRDefault="00C93012">
            <w:pPr>
              <w:tabs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3F1C20">
        <w:trPr>
          <w:trHeight w:val="156"/>
        </w:trPr>
        <w:tc>
          <w:tcPr>
            <w:tcW w:w="138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2012-13</w:t>
            </w:r>
          </w:p>
        </w:tc>
        <w:tc>
          <w:tcPr>
            <w:tcW w:w="196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M.COM</w:t>
            </w:r>
          </w:p>
        </w:tc>
        <w:tc>
          <w:tcPr>
            <w:tcW w:w="271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Mumbai</w:t>
            </w:r>
          </w:p>
        </w:tc>
        <w:tc>
          <w:tcPr>
            <w:tcW w:w="2686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64.12 %</w:t>
            </w:r>
          </w:p>
        </w:tc>
      </w:tr>
      <w:tr w:rsidR="003F1C20">
        <w:trPr>
          <w:trHeight w:val="156"/>
        </w:trPr>
        <w:tc>
          <w:tcPr>
            <w:tcW w:w="138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2010-11</w:t>
            </w:r>
          </w:p>
        </w:tc>
        <w:tc>
          <w:tcPr>
            <w:tcW w:w="196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B.COM</w:t>
            </w:r>
          </w:p>
        </w:tc>
        <w:tc>
          <w:tcPr>
            <w:tcW w:w="271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Mumbai</w:t>
            </w:r>
          </w:p>
        </w:tc>
        <w:tc>
          <w:tcPr>
            <w:tcW w:w="2686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67.28 %</w:t>
            </w:r>
          </w:p>
        </w:tc>
      </w:tr>
      <w:tr w:rsidR="003F1C20">
        <w:trPr>
          <w:trHeight w:val="78"/>
        </w:trPr>
        <w:tc>
          <w:tcPr>
            <w:tcW w:w="138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2007-08</w:t>
            </w:r>
          </w:p>
        </w:tc>
        <w:tc>
          <w:tcPr>
            <w:tcW w:w="196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HSC</w:t>
            </w:r>
          </w:p>
        </w:tc>
        <w:tc>
          <w:tcPr>
            <w:tcW w:w="271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Maharashtra board</w:t>
            </w:r>
          </w:p>
        </w:tc>
        <w:tc>
          <w:tcPr>
            <w:tcW w:w="2686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63.00 %</w:t>
            </w:r>
          </w:p>
        </w:tc>
      </w:tr>
      <w:tr w:rsidR="003F1C20">
        <w:trPr>
          <w:trHeight w:val="291"/>
        </w:trPr>
        <w:tc>
          <w:tcPr>
            <w:tcW w:w="138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2005-06</w:t>
            </w:r>
          </w:p>
        </w:tc>
        <w:tc>
          <w:tcPr>
            <w:tcW w:w="196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SSC</w:t>
            </w:r>
          </w:p>
        </w:tc>
        <w:tc>
          <w:tcPr>
            <w:tcW w:w="2714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Maharashtra board</w:t>
            </w:r>
          </w:p>
        </w:tc>
        <w:tc>
          <w:tcPr>
            <w:tcW w:w="2686" w:type="dxa"/>
          </w:tcPr>
          <w:p w:rsidR="003F1C20" w:rsidRDefault="00C93012">
            <w:pPr>
              <w:tabs>
                <w:tab w:val="right" w:pos="8640"/>
              </w:tabs>
              <w:jc w:val="center"/>
            </w:pPr>
            <w:r>
              <w:t>53.33 %</w:t>
            </w:r>
          </w:p>
        </w:tc>
      </w:tr>
    </w:tbl>
    <w:p w:rsidR="003F1C20" w:rsidRDefault="003F1C20">
      <w:pPr>
        <w:keepNext w:val="0"/>
        <w:jc w:val="center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snapToGrid/>
        </w:rPr>
        <w:pict>
          <v:shape id="1029" o:spid="_x0000_s1040" type="#_x0000_t202" style="position:absolute;left:0;text-align:left;margin-left:-8.65pt;margin-top:4.2pt;width:480pt;height:22.5pt;z-index:7;visibility:visible;mso-wrap-distance-left:0;mso-wrap-distance-right:0" fillcolor="silver" strokecolor="silver">
            <v:textbox>
              <w:txbxContent>
                <w:p w:rsidR="003F1C20" w:rsidRDefault="00C93012">
                  <w:pPr>
                    <w:pStyle w:val="Cog-H2a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Work Experience</w:t>
                  </w:r>
                </w:p>
                <w:p w:rsidR="003F1C20" w:rsidRDefault="003F1C20">
                  <w:pPr>
                    <w:ind w:left="-180" w:firstLine="180"/>
                  </w:pPr>
                </w:p>
              </w:txbxContent>
            </v:textbox>
          </v:shape>
        </w:pict>
      </w: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tbl>
      <w:tblPr>
        <w:tblpPr w:leftFromText="180" w:rightFromText="180" w:vertAnchor="text" w:tblpX="108" w:tblpY="1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2700"/>
        <w:gridCol w:w="2160"/>
      </w:tblGrid>
      <w:tr w:rsidR="003F1C20">
        <w:trPr>
          <w:trHeight w:val="146"/>
        </w:trPr>
        <w:tc>
          <w:tcPr>
            <w:tcW w:w="3078" w:type="dxa"/>
          </w:tcPr>
          <w:p w:rsidR="003F1C20" w:rsidRDefault="00C93012">
            <w:pPr>
              <w:tabs>
                <w:tab w:val="right" w:pos="8640"/>
              </w:tabs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700" w:type="dxa"/>
          </w:tcPr>
          <w:p w:rsidR="003F1C20" w:rsidRDefault="00C93012">
            <w:pPr>
              <w:tabs>
                <w:tab w:val="right" w:pos="8640"/>
              </w:tabs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160" w:type="dxa"/>
          </w:tcPr>
          <w:p w:rsidR="003F1C20" w:rsidRDefault="00C93012">
            <w:pPr>
              <w:tabs>
                <w:tab w:val="right" w:pos="8640"/>
              </w:tabs>
              <w:rPr>
                <w:b/>
              </w:rPr>
            </w:pPr>
            <w:r>
              <w:rPr>
                <w:b/>
              </w:rPr>
              <w:t>Total Period</w:t>
            </w:r>
          </w:p>
        </w:tc>
      </w:tr>
      <w:tr w:rsidR="003F1C20">
        <w:trPr>
          <w:trHeight w:val="146"/>
        </w:trPr>
        <w:tc>
          <w:tcPr>
            <w:tcW w:w="3078" w:type="dxa"/>
          </w:tcPr>
          <w:p w:rsidR="003F1C20" w:rsidRDefault="00C93012">
            <w:pPr>
              <w:tabs>
                <w:tab w:val="right" w:pos="8640"/>
              </w:tabs>
            </w:pPr>
            <w:r>
              <w:t>Tele Performance</w:t>
            </w:r>
          </w:p>
        </w:tc>
        <w:tc>
          <w:tcPr>
            <w:tcW w:w="2700" w:type="dxa"/>
          </w:tcPr>
          <w:p w:rsidR="003F1C20" w:rsidRDefault="00C93012">
            <w:pPr>
              <w:tabs>
                <w:tab w:val="right" w:pos="8640"/>
              </w:tabs>
            </w:pPr>
            <w:r>
              <w:t xml:space="preserve">Sr. Customer </w:t>
            </w:r>
            <w:proofErr w:type="spellStart"/>
            <w:r>
              <w:t>excecutive</w:t>
            </w:r>
            <w:proofErr w:type="spellEnd"/>
          </w:p>
        </w:tc>
        <w:tc>
          <w:tcPr>
            <w:tcW w:w="2160" w:type="dxa"/>
          </w:tcPr>
          <w:p w:rsidR="003F1C20" w:rsidRDefault="00C93012">
            <w:pPr>
              <w:tabs>
                <w:tab w:val="right" w:pos="8640"/>
              </w:tabs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May’16 to </w:t>
            </w:r>
            <w:r>
              <w:rPr>
                <w:rFonts w:hint="eastAsia"/>
                <w:lang w:eastAsia="zh-CN"/>
              </w:rPr>
              <w:t>11 July 2020</w:t>
            </w:r>
          </w:p>
        </w:tc>
      </w:tr>
      <w:tr w:rsidR="003F1C20">
        <w:trPr>
          <w:trHeight w:val="146"/>
        </w:trPr>
        <w:tc>
          <w:tcPr>
            <w:tcW w:w="3078" w:type="dxa"/>
          </w:tcPr>
          <w:p w:rsidR="003F1C20" w:rsidRDefault="00C93012">
            <w:pPr>
              <w:tabs>
                <w:tab w:val="right" w:pos="8640"/>
              </w:tabs>
            </w:pPr>
            <w:r>
              <w:t xml:space="preserve">Serco ( </w:t>
            </w:r>
            <w:proofErr w:type="spellStart"/>
            <w:r>
              <w:t>Citi</w:t>
            </w:r>
            <w:proofErr w:type="spellEnd"/>
            <w:r>
              <w:t xml:space="preserve"> Bank PL processes  )</w:t>
            </w:r>
          </w:p>
        </w:tc>
        <w:tc>
          <w:tcPr>
            <w:tcW w:w="2700" w:type="dxa"/>
          </w:tcPr>
          <w:p w:rsidR="003F1C20" w:rsidRDefault="00C93012">
            <w:pPr>
              <w:tabs>
                <w:tab w:val="right" w:pos="8640"/>
              </w:tabs>
            </w:pPr>
            <w:r>
              <w:t>Executive ( processor  )</w:t>
            </w:r>
          </w:p>
        </w:tc>
        <w:tc>
          <w:tcPr>
            <w:tcW w:w="2160" w:type="dxa"/>
          </w:tcPr>
          <w:p w:rsidR="003F1C20" w:rsidRDefault="00C93012">
            <w:pPr>
              <w:tabs>
                <w:tab w:val="right" w:pos="8640"/>
              </w:tabs>
            </w:pPr>
            <w:r>
              <w:t>27 Feb 14 to Mar’16</w:t>
            </w:r>
          </w:p>
        </w:tc>
      </w:tr>
      <w:tr w:rsidR="003F1C20">
        <w:trPr>
          <w:trHeight w:val="146"/>
        </w:trPr>
        <w:tc>
          <w:tcPr>
            <w:tcW w:w="3078" w:type="dxa"/>
          </w:tcPr>
          <w:p w:rsidR="003F1C20" w:rsidRDefault="00C93012">
            <w:pPr>
              <w:tabs>
                <w:tab w:val="right" w:pos="8640"/>
              </w:tabs>
            </w:pPr>
            <w:r>
              <w:t>Vijay Sales</w:t>
            </w:r>
          </w:p>
        </w:tc>
        <w:tc>
          <w:tcPr>
            <w:tcW w:w="2700" w:type="dxa"/>
          </w:tcPr>
          <w:p w:rsidR="003F1C20" w:rsidRDefault="00C93012">
            <w:pPr>
              <w:tabs>
                <w:tab w:val="right" w:pos="8640"/>
              </w:tabs>
            </w:pPr>
            <w:r>
              <w:t>Cashier</w:t>
            </w:r>
          </w:p>
        </w:tc>
        <w:tc>
          <w:tcPr>
            <w:tcW w:w="2160" w:type="dxa"/>
          </w:tcPr>
          <w:p w:rsidR="003F1C20" w:rsidRDefault="00C93012">
            <w:pPr>
              <w:tabs>
                <w:tab w:val="right" w:pos="8640"/>
              </w:tabs>
            </w:pPr>
            <w:r>
              <w:t>10 Aug’13 to 12 Oct’13</w:t>
            </w:r>
          </w:p>
        </w:tc>
      </w:tr>
    </w:tbl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C93012">
      <w:pPr>
        <w:keepNext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Work experience</w:t>
      </w:r>
      <w:r w:rsidR="003F1C20" w:rsidRPr="003F1C20">
        <w:rPr>
          <w:rFonts w:ascii="Verdana" w:hAnsi="Verdana"/>
          <w:b/>
          <w:bCs/>
          <w:noProof/>
          <w:snapToGrid/>
          <w:lang w:val="en-IN" w:eastAsia="en-IN" w:bidi="hi-IN"/>
        </w:rPr>
        <w:pict>
          <v:shape id="1030" o:spid="_x0000_s1039" type="#_x0000_t202" style="position:absolute;left:0;text-align:left;margin-left:-8.7pt;margin-top:-9.7pt;width:488.4pt;height:19.6pt;z-index:9;visibility:visible;mso-wrap-distance-left:0;mso-wrap-distance-right:0;mso-position-horizontal-relative:text;mso-position-vertical-relative:text" fillcolor="silver" strokecolor="silver">
            <v:textbox>
              <w:txbxContent>
                <w:p w:rsidR="003F1C20" w:rsidRDefault="00C93012">
                  <w:pPr>
                    <w:pStyle w:val="Cog-H2a"/>
                    <w:tabs>
                      <w:tab w:val="left" w:pos="5850"/>
                    </w:tabs>
                    <w:ind w:left="-90" w:right="-180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 xml:space="preserve">Current Work Experience </w:t>
                  </w:r>
                </w:p>
                <w:p w:rsidR="003F1C20" w:rsidRDefault="003F1C20">
                  <w:pPr>
                    <w:ind w:left="-90" w:right="-180"/>
                  </w:pPr>
                </w:p>
              </w:txbxContent>
            </v:textbox>
          </v:shape>
        </w:pict>
      </w:r>
    </w:p>
    <w:p w:rsidR="003F1C20" w:rsidRDefault="00C93012">
      <w:pPr>
        <w:keepNext w:val="0"/>
        <w:jc w:val="both"/>
        <w:rPr>
          <w:rFonts w:ascii="Verdana" w:hAnsi="Verdana"/>
        </w:rPr>
      </w:pPr>
      <w:r>
        <w:rPr>
          <w:rFonts w:ascii="Verdana" w:hAnsi="Verdana"/>
        </w:rPr>
        <w:t>Tele Performance</w:t>
      </w:r>
      <w:r>
        <w:rPr>
          <w:rFonts w:ascii="Verdana" w:hAnsi="Verdana"/>
        </w:rPr>
        <w:t xml:space="preserve"> Malad (West) as a Senior Customer Executive </w:t>
      </w:r>
      <w:proofErr w:type="gramStart"/>
      <w:r>
        <w:rPr>
          <w:rFonts w:ascii="Verdana" w:hAnsi="Verdana"/>
        </w:rPr>
        <w:t>With</w:t>
      </w:r>
      <w:proofErr w:type="gramEnd"/>
      <w:r>
        <w:rPr>
          <w:rFonts w:ascii="Verdana" w:hAnsi="Verdana"/>
        </w:rPr>
        <w:t xml:space="preserve"> Barclays Bank,</w:t>
      </w:r>
    </w:p>
    <w:p w:rsidR="003F1C20" w:rsidRDefault="00C93012">
      <w:pPr>
        <w:keepNext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Fraud analyst from May 2016 to till date.</w:t>
      </w:r>
      <w:proofErr w:type="gramEnd"/>
    </w:p>
    <w:p w:rsidR="003F1C20" w:rsidRDefault="003F1C20">
      <w:pPr>
        <w:keepNext w:val="0"/>
        <w:jc w:val="both"/>
        <w:rPr>
          <w:rFonts w:ascii="Verdana" w:hAnsi="Verdana"/>
        </w:rPr>
      </w:pPr>
    </w:p>
    <w:p w:rsidR="003F1C20" w:rsidRDefault="003F1C20">
      <w:pPr>
        <w:pStyle w:val="BodyText"/>
        <w:ind w:left="360"/>
        <w:jc w:val="left"/>
      </w:pPr>
      <w:r>
        <w:rPr>
          <w:noProof/>
          <w:snapToGrid/>
        </w:rPr>
        <w:pict>
          <v:shape id="1031" o:spid="_x0000_s1038" type="#_x0000_t202" style="position:absolute;left:0;text-align:left;margin-left:-8.7pt;margin-top:2.45pt;width:488.4pt;height:19.6pt;z-index:8;visibility:visible;mso-wrap-distance-left:0;mso-wrap-distance-right:0" fillcolor="silver" strokecolor="silver">
            <v:textbox>
              <w:txbxContent>
                <w:p w:rsidR="003F1C20" w:rsidRDefault="00C93012">
                  <w:pPr>
                    <w:pStyle w:val="Cog-H2a"/>
                    <w:tabs>
                      <w:tab w:val="left" w:pos="5850"/>
                    </w:tabs>
                    <w:ind w:left="-90" w:right="-180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Current Responsibility</w:t>
                  </w:r>
                </w:p>
                <w:p w:rsidR="003F1C20" w:rsidRDefault="003F1C20">
                  <w:pPr>
                    <w:ind w:left="-90" w:right="-180"/>
                  </w:pPr>
                </w:p>
              </w:txbxContent>
            </v:textbox>
          </v:shape>
        </w:pict>
      </w:r>
      <w:r w:rsidR="00C93012">
        <w:t xml:space="preserve">                           </w:t>
      </w:r>
    </w:p>
    <w:p w:rsidR="003F1C20" w:rsidRDefault="003F1C20">
      <w:pPr>
        <w:pStyle w:val="BodyText"/>
        <w:ind w:left="360"/>
        <w:jc w:val="left"/>
      </w:pPr>
    </w:p>
    <w:p w:rsidR="003F1C20" w:rsidRDefault="003F1C20">
      <w:pPr>
        <w:pStyle w:val="BodyText"/>
        <w:jc w:val="left"/>
      </w:pPr>
    </w:p>
    <w:p w:rsidR="003F1C20" w:rsidRDefault="00C93012">
      <w:pPr>
        <w:pStyle w:val="BodyText"/>
        <w:numPr>
          <w:ilvl w:val="0"/>
          <w:numId w:val="7"/>
        </w:numPr>
      </w:pPr>
      <w:r>
        <w:t xml:space="preserve">Investigated forgery and theft within a customer account and transaction on behalf of </w:t>
      </w:r>
      <w:r>
        <w:t>Barclays bank debit card.</w:t>
      </w:r>
    </w:p>
    <w:p w:rsidR="003F1C20" w:rsidRDefault="003F1C20">
      <w:pPr>
        <w:pStyle w:val="BodyText"/>
        <w:ind w:left="1080"/>
      </w:pPr>
    </w:p>
    <w:p w:rsidR="003F1C20" w:rsidRDefault="00C93012">
      <w:pPr>
        <w:pStyle w:val="BodyText"/>
        <w:numPr>
          <w:ilvl w:val="0"/>
          <w:numId w:val="7"/>
        </w:numPr>
      </w:pPr>
      <w:r>
        <w:t>Reviews customer account for the prevention and detection of possible fraud.</w:t>
      </w:r>
    </w:p>
    <w:p w:rsidR="003F1C20" w:rsidRDefault="003F1C20">
      <w:pPr>
        <w:pStyle w:val="BodyText"/>
        <w:ind w:left="1080"/>
      </w:pPr>
    </w:p>
    <w:p w:rsidR="003F1C20" w:rsidRDefault="00C93012">
      <w:pPr>
        <w:pStyle w:val="BodyText"/>
        <w:numPr>
          <w:ilvl w:val="0"/>
          <w:numId w:val="7"/>
        </w:numPr>
      </w:pPr>
      <w:r>
        <w:t>Responsible for more involve research and analysis of accounts activity to assess level of risk and fraud type.</w:t>
      </w:r>
    </w:p>
    <w:p w:rsidR="003F1C20" w:rsidRDefault="003F1C20">
      <w:pPr>
        <w:pStyle w:val="ListParagraph"/>
      </w:pPr>
    </w:p>
    <w:p w:rsidR="003F1C20" w:rsidRDefault="00C93012">
      <w:pPr>
        <w:pStyle w:val="BodyText"/>
        <w:numPr>
          <w:ilvl w:val="0"/>
          <w:numId w:val="7"/>
        </w:numPr>
      </w:pPr>
      <w:r>
        <w:t xml:space="preserve">Assesses the level risk and makes </w:t>
      </w:r>
      <w:r>
        <w:t>decision with directly impact the customer account</w:t>
      </w:r>
    </w:p>
    <w:p w:rsidR="003F1C20" w:rsidRDefault="003F1C20">
      <w:pPr>
        <w:pStyle w:val="ListParagraph"/>
      </w:pPr>
    </w:p>
    <w:p w:rsidR="003F1C20" w:rsidRDefault="00C93012">
      <w:pPr>
        <w:pStyle w:val="BodyText"/>
        <w:numPr>
          <w:ilvl w:val="0"/>
          <w:numId w:val="7"/>
        </w:numPr>
      </w:pPr>
      <w:r>
        <w:t xml:space="preserve">Quality checks (Team wise fraud cases check for all team members.) </w:t>
      </w:r>
    </w:p>
    <w:p w:rsidR="003F1C20" w:rsidRDefault="003F1C20">
      <w:pPr>
        <w:pStyle w:val="ListParagraph"/>
      </w:pPr>
    </w:p>
    <w:p w:rsidR="003F1C20" w:rsidRDefault="003F1C20">
      <w:pPr>
        <w:pStyle w:val="ListParagraph"/>
      </w:pPr>
    </w:p>
    <w:p w:rsidR="003F1C20" w:rsidRDefault="003F1C20">
      <w:pPr>
        <w:pStyle w:val="ListParagraph"/>
      </w:pPr>
    </w:p>
    <w:p w:rsidR="003F1C20" w:rsidRDefault="003F1C20">
      <w:pPr>
        <w:pStyle w:val="ListParagraph"/>
      </w:pPr>
    </w:p>
    <w:p w:rsidR="003F1C20" w:rsidRDefault="003F1C20">
      <w:pPr>
        <w:pStyle w:val="BodyText"/>
        <w:jc w:val="left"/>
        <w:rPr>
          <w:rFonts w:ascii="Verdana" w:hAnsi="Verdana"/>
          <w:bCs/>
          <w:sz w:val="20"/>
        </w:rPr>
      </w:pPr>
    </w:p>
    <w:p w:rsidR="003F1C20" w:rsidRDefault="003F1C20">
      <w:pPr>
        <w:pStyle w:val="BodyText"/>
        <w:jc w:val="left"/>
        <w:rPr>
          <w:rFonts w:ascii="Verdana" w:hAnsi="Verdana"/>
          <w:bCs/>
          <w:sz w:val="20"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  <w:r w:rsidRPr="003F1C20"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  <w:pict>
          <v:group id="1032" o:spid="_x0000_s1029" editas="canvas" style="width:452.4pt;height:33.65pt;mso-wrap-distance-left:0;mso-wrap-distance-right:0;mso-position-horizontal-relative:char;mso-position-vertical-relative:line" coordorigin="-18,-2" coordsize="9048,673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4" o:spid="_x0000_s1037" type="#_x0000_t75" style="position:absolute;left:-18;top:-2;width:9048;height:673;visibility:visible">
              <v:fill o:detectmouseclick="t"/>
              <v:path o:connecttype="none"/>
              <o:lock v:ext="edit" text="t"/>
            </v:shape>
            <v:rect id="1035" o:spid="_x0000_s1036" style="position:absolute;top:-2;width:46;height:230;visibility:visible;mso-wrap-style:none" filled="f" stroked="f">
              <v:textbox style="mso-fit-shape-to-text:t" inset="0,0,0,0">
                <w:txbxContent>
                  <w:p w:rsidR="003F1C20" w:rsidRDefault="00C93012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group id="1036" o:spid="_x0000_s1033" style="position:absolute;left:6;top:6;width:9019;height:433" coordorigin="6,6" coordsize="9019,433">
              <v:rect id="1037" o:spid="_x0000_s1035" style="position:absolute;left:6;top:6;width:9019;height:433;visibility:visible" fillcolor="silver" stroked="f"/>
              <v:rect id="1038" o:spid="_x0000_s1034" style="position:absolute;left:6;top:6;width:9019;height:433;visibility:visible" filled="f" strokecolor="silver" strokeweight="0">
                <v:stroke endcap="round"/>
              </v:rect>
            </v:group>
            <v:rect id="1039" o:spid="_x0000_s1032" style="position:absolute;left:-18;top:78;width:69;height:230;visibility:visible;mso-wrap-style:none" filled="f" stroked="f">
              <v:textbox style="mso-fit-shape-to-text:t" inset="0,0,0,0">
                <w:txbxContent>
                  <w:p w:rsidR="003F1C20" w:rsidRDefault="00C93012"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  <w:t xml:space="preserve">   </w:t>
                    </w:r>
                  </w:p>
                </w:txbxContent>
              </v:textbox>
            </v:rect>
            <v:rect id="1040" o:spid="_x0000_s1031" style="position:absolute;left:192;top:78;width:2413;height:363;visibility:visible;mso-wrap-style:none" filled="f" stroked="f">
              <v:textbox style="mso-fit-shape-to-text:t" inset="0,0,0,0">
                <w:txbxContent>
                  <w:p w:rsidR="003F1C20" w:rsidRDefault="00C93012">
                    <w:pPr>
                      <w:pStyle w:val="Cog-H2a"/>
                      <w:ind w:left="-180" w:firstLine="180"/>
                      <w:rPr>
                        <w:rFonts w:ascii="Verdana" w:hAnsi="Verdana"/>
                        <w:color w:val="auto"/>
                        <w:sz w:val="20"/>
                      </w:rPr>
                    </w:pPr>
                    <w:r>
                      <w:rPr>
                        <w:rFonts w:ascii="Verdana" w:hAnsi="Verdana"/>
                        <w:color w:val="auto"/>
                        <w:sz w:val="20"/>
                      </w:rPr>
                      <w:t>Computer Proficiency</w:t>
                    </w:r>
                  </w:p>
                </w:txbxContent>
              </v:textbox>
            </v:rect>
            <v:rect id="1041" o:spid="_x0000_s1030" style="position:absolute;left:1330;top:78;width:69;height:230;visibility:visible;mso-wrap-style:none" filled="f" stroked="f">
              <v:textbox style="mso-fit-shape-to-text:t" inset="0,0,0,0">
                <w:txbxContent>
                  <w:p w:rsidR="003F1C20" w:rsidRDefault="00C93012"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F1C20" w:rsidRDefault="00C93012">
      <w:pPr>
        <w:pStyle w:val="BodyText"/>
        <w:numPr>
          <w:ilvl w:val="0"/>
          <w:numId w:val="10"/>
        </w:numPr>
        <w:jc w:val="left"/>
        <w:rPr>
          <w:rFonts w:ascii="Verdana" w:hAnsi="Verdana"/>
          <w:bCs/>
          <w:sz w:val="20"/>
        </w:rPr>
      </w:pPr>
      <w:r>
        <w:t>MS-Office</w:t>
      </w:r>
    </w:p>
    <w:p w:rsidR="003F1C20" w:rsidRDefault="00C93012">
      <w:pPr>
        <w:pStyle w:val="BodyText"/>
        <w:numPr>
          <w:ilvl w:val="0"/>
          <w:numId w:val="10"/>
        </w:numPr>
        <w:jc w:val="left"/>
        <w:rPr>
          <w:rFonts w:ascii="Verdana" w:hAnsi="Verdana"/>
          <w:bCs/>
          <w:sz w:val="20"/>
        </w:rPr>
      </w:pPr>
      <w:r>
        <w:t>Advance Excel (</w:t>
      </w:r>
      <w:proofErr w:type="spellStart"/>
      <w:r>
        <w:t>Vlookup</w:t>
      </w:r>
      <w:proofErr w:type="spellEnd"/>
      <w:r>
        <w:t xml:space="preserve">, </w:t>
      </w:r>
      <w:proofErr w:type="spellStart"/>
      <w:r>
        <w:t>Hlookup</w:t>
      </w:r>
      <w:proofErr w:type="spellEnd"/>
      <w:r>
        <w:t>, Pivot Table, Etc.)</w:t>
      </w:r>
    </w:p>
    <w:p w:rsidR="003F1C20" w:rsidRDefault="00C93012">
      <w:pPr>
        <w:pStyle w:val="BodyText"/>
        <w:numPr>
          <w:ilvl w:val="0"/>
          <w:numId w:val="10"/>
        </w:numPr>
        <w:jc w:val="left"/>
        <w:rPr>
          <w:rFonts w:ascii="Verdana" w:hAnsi="Verdana"/>
          <w:bCs/>
          <w:sz w:val="20"/>
        </w:rPr>
      </w:pPr>
      <w:r>
        <w:t>Typing Speed 30 WPM (English)</w:t>
      </w:r>
    </w:p>
    <w:p w:rsidR="003F1C20" w:rsidRDefault="003F1C20">
      <w:pPr>
        <w:pStyle w:val="BodyText"/>
        <w:ind w:left="360"/>
        <w:jc w:val="left"/>
        <w:rPr>
          <w:rFonts w:ascii="Verdana" w:hAnsi="Verdana"/>
          <w:bCs/>
          <w:sz w:val="20"/>
        </w:rPr>
      </w:pPr>
    </w:p>
    <w:p w:rsidR="003F1C20" w:rsidRDefault="003F1C20">
      <w:pPr>
        <w:keepNext w:val="0"/>
        <w:jc w:val="both"/>
        <w:rPr>
          <w:rFonts w:ascii="Verdana" w:hAnsi="Verdana"/>
          <w:b/>
          <w:bCs/>
        </w:rPr>
      </w:pPr>
      <w:r w:rsidRPr="003F1C20">
        <w:rPr>
          <w:rFonts w:ascii="Verdana" w:hAnsi="Verdana"/>
          <w:noProof/>
          <w:snapToGrid/>
        </w:rPr>
        <w:pict>
          <v:shape id="1043" o:spid="_x0000_s1028" type="#_x0000_t202" style="position:absolute;left:0;text-align:left;margin-left:-4.8pt;margin-top:.75pt;width:480pt;height:23.45pt;z-index:4;visibility:visible;mso-wrap-distance-left:0;mso-wrap-distance-right:0" fillcolor="silver" strokecolor="silver">
            <v:textbox>
              <w:txbxContent>
                <w:p w:rsidR="003F1C20" w:rsidRDefault="00C93012">
                  <w:pPr>
                    <w:ind w:hanging="18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noProof/>
                      <w:snapToGrid/>
                    </w:rPr>
                    <w:drawing>
                      <wp:inline distT="0" distB="0" distL="0" distR="0">
                        <wp:extent cx="5903595" cy="294719"/>
                        <wp:effectExtent l="19050" t="0" r="1905" b="0"/>
                        <wp:docPr id="2049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903595" cy="2947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1C20" w:rsidRDefault="003F1C20">
      <w:pPr>
        <w:pStyle w:val="ListParagraph"/>
        <w:rPr>
          <w:rFonts w:ascii="Verdana" w:hAnsi="Verdana"/>
        </w:rPr>
      </w:pPr>
    </w:p>
    <w:p w:rsidR="003F1C20" w:rsidRDefault="003F1C20">
      <w:pPr>
        <w:ind w:left="360"/>
        <w:rPr>
          <w:rFonts w:ascii="Verdana" w:hAnsi="Verdana"/>
        </w:rPr>
      </w:pPr>
    </w:p>
    <w:p w:rsidR="003F1C20" w:rsidRDefault="003F1C20">
      <w:pPr>
        <w:ind w:left="360"/>
        <w:rPr>
          <w:rFonts w:ascii="Verdana" w:hAnsi="Verdana"/>
        </w:rPr>
      </w:pPr>
    </w:p>
    <w:p w:rsidR="003F1C20" w:rsidRDefault="00C93012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Positive attitude towards the task, Result Oriented</w:t>
      </w:r>
    </w:p>
    <w:p w:rsidR="003F1C20" w:rsidRDefault="00C93012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Hardworking and efficient</w:t>
      </w:r>
    </w:p>
    <w:p w:rsidR="003F1C20" w:rsidRDefault="00C93012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Committed and Accountable</w:t>
      </w:r>
    </w:p>
    <w:p w:rsidR="003F1C20" w:rsidRDefault="00C93012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Self-Motivated</w:t>
      </w:r>
      <w:r>
        <w:rPr>
          <w:rFonts w:ascii="Verdana" w:hAnsi="Verdana"/>
        </w:rPr>
        <w:t xml:space="preserve"> and Proactively seek guidance</w:t>
      </w:r>
    </w:p>
    <w:p w:rsidR="003F1C20" w:rsidRDefault="003F1C20">
      <w:pPr>
        <w:keepNext w:val="0"/>
        <w:jc w:val="both"/>
        <w:rPr>
          <w:rFonts w:ascii="Verdana" w:hAnsi="Verdana"/>
        </w:rPr>
      </w:pPr>
    </w:p>
    <w:p w:rsidR="003F1C20" w:rsidRDefault="003F1C20">
      <w:pPr>
        <w:keepNext w:val="0"/>
        <w:jc w:val="both"/>
        <w:rPr>
          <w:rFonts w:ascii="Verdana" w:hAnsi="Verdana"/>
        </w:rPr>
      </w:pPr>
    </w:p>
    <w:p w:rsidR="003F1C20" w:rsidRDefault="003F1C20">
      <w:pPr>
        <w:keepNext w:val="0"/>
        <w:jc w:val="both"/>
        <w:rPr>
          <w:rFonts w:ascii="Verdana" w:hAnsi="Verdana"/>
        </w:rPr>
      </w:pPr>
      <w:r>
        <w:rPr>
          <w:rFonts w:ascii="Verdana" w:hAnsi="Verdana"/>
          <w:noProof/>
          <w:snapToGrid/>
        </w:rPr>
        <w:pict>
          <v:shape id="1044" o:spid="_x0000_s1027" type="#_x0000_t202" style="position:absolute;left:0;text-align:left;margin-left:-7.95pt;margin-top:.7pt;width:483.9pt;height:18pt;z-index:5;visibility:visible;mso-wrap-distance-left:0;mso-wrap-distance-right:0" fillcolor="silver" strokecolor="silver">
            <v:textbox>
              <w:txbxContent>
                <w:p w:rsidR="003F1C20" w:rsidRDefault="00C93012">
                  <w:pPr>
                    <w:pStyle w:val="Cog-H2a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Personal Profile</w:t>
                  </w:r>
                </w:p>
                <w:p w:rsidR="003F1C20" w:rsidRDefault="003F1C20"/>
              </w:txbxContent>
            </v:textbox>
          </v:shape>
        </w:pict>
      </w:r>
    </w:p>
    <w:p w:rsidR="003F1C20" w:rsidRDefault="003F1C20">
      <w:pPr>
        <w:keepNext w:val="0"/>
        <w:jc w:val="both"/>
        <w:rPr>
          <w:rFonts w:ascii="Verdana" w:hAnsi="Verdana"/>
        </w:rPr>
      </w:pPr>
    </w:p>
    <w:p w:rsidR="003F1C20" w:rsidRDefault="003F1C20">
      <w:pPr>
        <w:keepNext w:val="0"/>
        <w:tabs>
          <w:tab w:val="left" w:pos="2970"/>
        </w:tabs>
        <w:spacing w:line="360" w:lineRule="auto"/>
        <w:ind w:left="180"/>
        <w:rPr>
          <w:rFonts w:ascii="Verdana" w:hAnsi="Verdana"/>
          <w:bCs/>
        </w:rPr>
      </w:pPr>
    </w:p>
    <w:p w:rsidR="003F1C20" w:rsidRDefault="00C93012">
      <w:pPr>
        <w:keepNext w:val="0"/>
        <w:numPr>
          <w:ilvl w:val="0"/>
          <w:numId w:val="11"/>
        </w:numPr>
        <w:tabs>
          <w:tab w:val="left" w:pos="2970"/>
        </w:tabs>
        <w:spacing w:line="360" w:lineRule="auto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Name                              </w:t>
      </w:r>
      <w:r>
        <w:rPr>
          <w:rFonts w:ascii="Verdana" w:hAnsi="Verdana"/>
          <w:b/>
          <w:bCs/>
        </w:rPr>
        <w:tab/>
        <w:t xml:space="preserve">:         </w:t>
      </w:r>
      <w:proofErr w:type="spellStart"/>
      <w:r>
        <w:rPr>
          <w:rFonts w:ascii="Verdana" w:hAnsi="Verdana"/>
          <w:bCs/>
        </w:rPr>
        <w:t>Rameshwari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C.Ghate</w:t>
      </w:r>
      <w:proofErr w:type="spellEnd"/>
    </w:p>
    <w:p w:rsidR="003F1C20" w:rsidRDefault="00C93012">
      <w:pPr>
        <w:keepNext w:val="0"/>
        <w:numPr>
          <w:ilvl w:val="0"/>
          <w:numId w:val="11"/>
        </w:numPr>
        <w:tabs>
          <w:tab w:val="left" w:pos="2970"/>
        </w:tabs>
        <w:spacing w:line="360" w:lineRule="auto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Date of Birth                  </w:t>
      </w:r>
      <w:r>
        <w:rPr>
          <w:rFonts w:ascii="Verdana" w:hAnsi="Verdana"/>
          <w:b/>
          <w:bCs/>
        </w:rPr>
        <w:tab/>
        <w:t xml:space="preserve">:         </w:t>
      </w:r>
      <w:r>
        <w:rPr>
          <w:rFonts w:ascii="Verdana" w:hAnsi="Verdana"/>
          <w:bCs/>
        </w:rPr>
        <w:t>15 Oct 1990</w:t>
      </w:r>
    </w:p>
    <w:p w:rsidR="003F1C20" w:rsidRDefault="00C93012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pacing w:val="-3"/>
          <w:sz w:val="22"/>
        </w:rPr>
      </w:pPr>
      <w:r>
        <w:rPr>
          <w:rFonts w:ascii="Verdana" w:hAnsi="Verdana"/>
          <w:b/>
          <w:bCs/>
        </w:rPr>
        <w:t>Residential Address</w:t>
      </w:r>
      <w:r>
        <w:rPr>
          <w:rFonts w:ascii="Verdana" w:hAnsi="Verdana"/>
          <w:b/>
          <w:bCs/>
        </w:rPr>
        <w:tab/>
        <w:t xml:space="preserve">:     </w:t>
      </w:r>
      <w:r>
        <w:rPr>
          <w:spacing w:val="-3"/>
        </w:rPr>
        <w:t xml:space="preserve">     </w:t>
      </w:r>
      <w:r>
        <w:rPr>
          <w:spacing w:val="-3"/>
          <w:sz w:val="22"/>
        </w:rPr>
        <w:t>A-5 Fly Over Society, Near</w:t>
      </w:r>
      <w:r>
        <w:rPr>
          <w:spacing w:val="-3"/>
          <w:sz w:val="22"/>
        </w:rPr>
        <w:t xml:space="preserve"> </w:t>
      </w:r>
      <w:proofErr w:type="spellStart"/>
      <w:r>
        <w:rPr>
          <w:spacing w:val="-3"/>
          <w:sz w:val="22"/>
        </w:rPr>
        <w:t>Pravasi</w:t>
      </w:r>
      <w:proofErr w:type="spellEnd"/>
      <w:r>
        <w:rPr>
          <w:spacing w:val="-3"/>
          <w:sz w:val="22"/>
        </w:rPr>
        <w:t xml:space="preserve"> Industrial Estate</w:t>
      </w:r>
    </w:p>
    <w:p w:rsidR="003F1C20" w:rsidRDefault="00C93012">
      <w:pPr>
        <w:widowControl w:val="0"/>
        <w:autoSpaceDE w:val="0"/>
        <w:autoSpaceDN w:val="0"/>
        <w:adjustRightInd w:val="0"/>
        <w:ind w:left="720"/>
        <w:rPr>
          <w:spacing w:val="-3"/>
          <w:sz w:val="22"/>
        </w:rPr>
      </w:pPr>
      <w:r>
        <w:rPr>
          <w:spacing w:val="-3"/>
        </w:rPr>
        <w:t xml:space="preserve">                                                                           </w:t>
      </w:r>
      <w:r>
        <w:rPr>
          <w:spacing w:val="-3"/>
          <w:sz w:val="22"/>
        </w:rPr>
        <w:t>Goregaon East, Mumbai, 400063</w:t>
      </w:r>
    </w:p>
    <w:p w:rsidR="003F1C20" w:rsidRDefault="003F1C20">
      <w:pPr>
        <w:widowControl w:val="0"/>
        <w:autoSpaceDE w:val="0"/>
        <w:autoSpaceDN w:val="0"/>
        <w:adjustRightInd w:val="0"/>
        <w:ind w:left="720"/>
        <w:rPr>
          <w:rFonts w:ascii="Verdana" w:hAnsi="Verdana"/>
          <w:spacing w:val="-3"/>
        </w:rPr>
      </w:pPr>
    </w:p>
    <w:p w:rsidR="003F1C20" w:rsidRDefault="00C93012">
      <w:pPr>
        <w:keepNext w:val="0"/>
        <w:numPr>
          <w:ilvl w:val="0"/>
          <w:numId w:val="11"/>
        </w:numPr>
        <w:spacing w:line="360" w:lineRule="auto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</w:rPr>
        <w:t>E-mail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</w:t>
      </w:r>
      <w:r>
        <w:rPr>
          <w:rFonts w:ascii="Verdana" w:hAnsi="Verdana"/>
          <w:b/>
          <w:bCs/>
        </w:rPr>
        <w:tab/>
        <w:t xml:space="preserve">:         </w:t>
      </w:r>
      <w:r>
        <w:rPr>
          <w:kern w:val="0"/>
          <w:sz w:val="22"/>
        </w:rPr>
        <w:t>Rameshawari.ghate@gmail.com</w:t>
      </w:r>
    </w:p>
    <w:p w:rsidR="003F1C20" w:rsidRDefault="00C93012">
      <w:pPr>
        <w:keepNext w:val="0"/>
        <w:numPr>
          <w:ilvl w:val="0"/>
          <w:numId w:val="11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Contact No                     </w:t>
      </w:r>
      <w:r>
        <w:rPr>
          <w:rFonts w:ascii="Verdana" w:hAnsi="Verdana"/>
          <w:b/>
          <w:bCs/>
        </w:rPr>
        <w:tab/>
        <w:t xml:space="preserve">:         </w:t>
      </w:r>
      <w:r w:rsidR="00AC1735">
        <w:rPr>
          <w:b/>
          <w:kern w:val="0"/>
          <w:sz w:val="22"/>
        </w:rPr>
        <w:t>9361735760</w:t>
      </w:r>
    </w:p>
    <w:p w:rsidR="003F1C20" w:rsidRDefault="00C93012">
      <w:pPr>
        <w:keepNext w:val="0"/>
        <w:numPr>
          <w:ilvl w:val="0"/>
          <w:numId w:val="11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Nationality                     </w:t>
      </w:r>
      <w:r>
        <w:rPr>
          <w:rFonts w:ascii="Verdana" w:hAnsi="Verdana"/>
          <w:b/>
          <w:bCs/>
        </w:rPr>
        <w:tab/>
        <w:t xml:space="preserve">:         </w:t>
      </w:r>
      <w:r>
        <w:rPr>
          <w:rFonts w:ascii="Verdana" w:hAnsi="Verdana"/>
          <w:bCs/>
        </w:rPr>
        <w:t>Indian</w:t>
      </w:r>
    </w:p>
    <w:p w:rsidR="003F1C20" w:rsidRDefault="00C93012">
      <w:pPr>
        <w:keepNext w:val="0"/>
        <w:numPr>
          <w:ilvl w:val="0"/>
          <w:numId w:val="11"/>
        </w:numPr>
        <w:spacing w:line="360" w:lineRule="auto"/>
        <w:rPr>
          <w:rFonts w:ascii="Verdana" w:hAnsi="Verdana"/>
          <w:bCs/>
        </w:rPr>
      </w:pPr>
      <w:proofErr w:type="spellStart"/>
      <w:r>
        <w:rPr>
          <w:rFonts w:ascii="Verdana" w:hAnsi="Verdana"/>
          <w:b/>
          <w:bCs/>
        </w:rPr>
        <w:t>Martial</w:t>
      </w:r>
      <w:proofErr w:type="spellEnd"/>
      <w:r>
        <w:rPr>
          <w:rFonts w:ascii="Verdana" w:hAnsi="Verdana"/>
          <w:b/>
          <w:bCs/>
        </w:rPr>
        <w:t xml:space="preserve"> Status                </w:t>
      </w:r>
      <w:r>
        <w:rPr>
          <w:rFonts w:ascii="Verdana" w:hAnsi="Verdana"/>
          <w:b/>
          <w:bCs/>
        </w:rPr>
        <w:tab/>
        <w:t xml:space="preserve">:         </w:t>
      </w:r>
      <w:r>
        <w:rPr>
          <w:rFonts w:ascii="Verdana" w:hAnsi="Verdana"/>
        </w:rPr>
        <w:t>Single</w:t>
      </w:r>
    </w:p>
    <w:p w:rsidR="003F1C20" w:rsidRDefault="00C93012">
      <w:pPr>
        <w:keepNext w:val="0"/>
        <w:numPr>
          <w:ilvl w:val="0"/>
          <w:numId w:val="11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Gender                           </w:t>
      </w:r>
      <w:r>
        <w:rPr>
          <w:rFonts w:ascii="Verdana" w:hAnsi="Verdana"/>
          <w:b/>
          <w:bCs/>
        </w:rPr>
        <w:tab/>
        <w:t xml:space="preserve">:         </w:t>
      </w:r>
      <w:r>
        <w:rPr>
          <w:rFonts w:ascii="Verdana" w:hAnsi="Verdana"/>
        </w:rPr>
        <w:t>Female</w:t>
      </w:r>
    </w:p>
    <w:p w:rsidR="003F1C20" w:rsidRDefault="00C93012">
      <w:pPr>
        <w:keepNext w:val="0"/>
        <w:numPr>
          <w:ilvl w:val="0"/>
          <w:numId w:val="11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Languages Known</w:t>
      </w:r>
      <w:r>
        <w:rPr>
          <w:rFonts w:ascii="Verdana" w:hAnsi="Verdana"/>
          <w:b/>
          <w:bCs/>
        </w:rPr>
        <w:tab/>
        <w:t xml:space="preserve">        </w:t>
      </w:r>
      <w:r>
        <w:rPr>
          <w:rFonts w:ascii="Verdana" w:hAnsi="Verdana"/>
          <w:b/>
          <w:bCs/>
        </w:rPr>
        <w:tab/>
        <w:t xml:space="preserve">:         </w:t>
      </w:r>
      <w:r>
        <w:rPr>
          <w:rFonts w:ascii="Verdana" w:hAnsi="Verdana"/>
        </w:rPr>
        <w:t xml:space="preserve">English, Hindi, </w:t>
      </w:r>
      <w:proofErr w:type="gramStart"/>
      <w:r>
        <w:rPr>
          <w:rFonts w:ascii="Verdana" w:hAnsi="Verdana"/>
        </w:rPr>
        <w:t>Marathi</w:t>
      </w:r>
      <w:proofErr w:type="gramEnd"/>
      <w:r>
        <w:rPr>
          <w:rFonts w:ascii="Verdana" w:hAnsi="Verdana"/>
        </w:rPr>
        <w:t>.</w:t>
      </w:r>
    </w:p>
    <w:p w:rsidR="003F1C20" w:rsidRDefault="003F1C20">
      <w:pPr>
        <w:pStyle w:val="BodyText2"/>
        <w:tabs>
          <w:tab w:val="left" w:pos="2160"/>
        </w:tabs>
        <w:rPr>
          <w:b/>
          <w:szCs w:val="22"/>
        </w:rPr>
      </w:pPr>
    </w:p>
    <w:p w:rsidR="003F1C20" w:rsidRDefault="003F1C20">
      <w:pPr>
        <w:pStyle w:val="BodyText2"/>
        <w:tabs>
          <w:tab w:val="left" w:pos="2160"/>
        </w:tabs>
        <w:rPr>
          <w:b/>
          <w:szCs w:val="22"/>
        </w:rPr>
      </w:pPr>
    </w:p>
    <w:p w:rsidR="003F1C20" w:rsidRDefault="003F1C20">
      <w:pPr>
        <w:pStyle w:val="BodyText2"/>
        <w:tabs>
          <w:tab w:val="left" w:pos="2160"/>
        </w:tabs>
        <w:rPr>
          <w:b/>
          <w:szCs w:val="22"/>
        </w:rPr>
      </w:pPr>
      <w:r>
        <w:rPr>
          <w:b/>
          <w:noProof/>
          <w:snapToGrid/>
          <w:szCs w:val="22"/>
        </w:rPr>
        <w:pict>
          <v:shape id="1045" o:spid="_x0000_s1026" type="#_x0000_t202" style="position:absolute;margin-left:-7.95pt;margin-top:5.65pt;width:483.9pt;height:18pt;z-index:6;visibility:visible;mso-wrap-distance-left:0;mso-wrap-distance-right:0" fillcolor="silver" strokecolor="silver">
            <v:textbox>
              <w:txbxContent>
                <w:p w:rsidR="003F1C20" w:rsidRDefault="00C93012">
                  <w:pPr>
                    <w:pStyle w:val="Cog-H2a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Declaration</w:t>
                  </w:r>
                </w:p>
                <w:p w:rsidR="003F1C20" w:rsidRDefault="003F1C20"/>
              </w:txbxContent>
            </v:textbox>
          </v:shape>
        </w:pict>
      </w:r>
    </w:p>
    <w:p w:rsidR="003F1C20" w:rsidRDefault="003F1C20">
      <w:pPr>
        <w:pStyle w:val="BodyText2"/>
        <w:tabs>
          <w:tab w:val="left" w:pos="2160"/>
        </w:tabs>
        <w:rPr>
          <w:b/>
          <w:szCs w:val="22"/>
        </w:rPr>
      </w:pPr>
    </w:p>
    <w:p w:rsidR="003F1C20" w:rsidRDefault="003F1C20">
      <w:pPr>
        <w:pStyle w:val="BodyText2"/>
        <w:tabs>
          <w:tab w:val="left" w:pos="2160"/>
        </w:tabs>
        <w:rPr>
          <w:b/>
          <w:szCs w:val="22"/>
        </w:rPr>
      </w:pPr>
    </w:p>
    <w:p w:rsidR="003F1C20" w:rsidRDefault="003F1C20">
      <w:pPr>
        <w:pStyle w:val="BodyText2"/>
        <w:tabs>
          <w:tab w:val="left" w:pos="2160"/>
        </w:tabs>
        <w:rPr>
          <w:b/>
          <w:szCs w:val="22"/>
        </w:rPr>
      </w:pPr>
    </w:p>
    <w:p w:rsidR="003F1C20" w:rsidRDefault="00C93012">
      <w:pPr>
        <w:pStyle w:val="BodyText2"/>
        <w:tabs>
          <w:tab w:val="left" w:pos="2160"/>
        </w:tabs>
        <w:rPr>
          <w:b/>
          <w:sz w:val="20"/>
        </w:rPr>
      </w:pPr>
      <w:r>
        <w:rPr>
          <w:rFonts w:ascii="Verdana" w:hAnsi="Verdana"/>
          <w:b/>
          <w:sz w:val="20"/>
        </w:rPr>
        <w:t>I hereby declare that the</w:t>
      </w:r>
      <w:r>
        <w:rPr>
          <w:rFonts w:ascii="Verdana" w:hAnsi="Verdana"/>
          <w:b/>
          <w:sz w:val="20"/>
        </w:rPr>
        <w:t xml:space="preserve"> above particulars are true to the best of my know-how and discreet as per my records</w:t>
      </w:r>
      <w:r>
        <w:rPr>
          <w:b/>
          <w:sz w:val="20"/>
        </w:rPr>
        <w:t>.</w:t>
      </w:r>
    </w:p>
    <w:p w:rsidR="003F1C20" w:rsidRDefault="003F1C20">
      <w:pPr>
        <w:ind w:left="-180"/>
        <w:rPr>
          <w:rFonts w:ascii="Verdana" w:hAnsi="Verdana"/>
          <w:b/>
          <w:bCs/>
        </w:rPr>
      </w:pPr>
    </w:p>
    <w:p w:rsidR="003F1C20" w:rsidRDefault="003F1C20">
      <w:pPr>
        <w:ind w:left="-180"/>
        <w:rPr>
          <w:rFonts w:ascii="Verdana" w:hAnsi="Verdana"/>
          <w:b/>
          <w:bCs/>
        </w:rPr>
      </w:pPr>
    </w:p>
    <w:p w:rsidR="003F1C20" w:rsidRDefault="003F1C20">
      <w:pPr>
        <w:ind w:left="-180"/>
        <w:rPr>
          <w:rFonts w:ascii="Verdana" w:hAnsi="Verdana"/>
          <w:b/>
          <w:bCs/>
        </w:rPr>
      </w:pPr>
    </w:p>
    <w:p w:rsidR="003F1C20" w:rsidRDefault="00C93012">
      <w:pPr>
        <w:ind w:left="-1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Date:</w:t>
      </w:r>
    </w:p>
    <w:p w:rsidR="003F1C20" w:rsidRDefault="003F1C20">
      <w:pPr>
        <w:ind w:left="-180"/>
        <w:rPr>
          <w:rFonts w:ascii="Verdana" w:hAnsi="Verdana"/>
          <w:b/>
          <w:bCs/>
        </w:rPr>
      </w:pPr>
    </w:p>
    <w:p w:rsidR="003F1C20" w:rsidRDefault="00C93012">
      <w:pPr>
        <w:ind w:left="-1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Place:</w:t>
      </w:r>
    </w:p>
    <w:p w:rsidR="003F1C20" w:rsidRDefault="00C93012">
      <w:pPr>
        <w:jc w:val="both"/>
        <w:rPr>
          <w:sz w:val="28"/>
          <w:szCs w:val="28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</w:t>
      </w:r>
      <w:r>
        <w:rPr>
          <w:rFonts w:ascii="Verdana" w:hAnsi="Verdana"/>
          <w:b/>
          <w:bCs/>
        </w:rPr>
        <w:tab/>
        <w:t xml:space="preserve"> (</w:t>
      </w:r>
      <w:proofErr w:type="spellStart"/>
      <w:r>
        <w:rPr>
          <w:sz w:val="22"/>
          <w:szCs w:val="28"/>
          <w:u w:val="single"/>
        </w:rPr>
        <w:t>Rameshwari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  <w:u w:val="single"/>
        </w:rPr>
        <w:t>Ghate</w:t>
      </w:r>
      <w:proofErr w:type="spellEnd"/>
      <w:r>
        <w:rPr>
          <w:rFonts w:ascii="Verdana" w:hAnsi="Verdana"/>
          <w:b/>
          <w:bCs/>
        </w:rPr>
        <w:t>)</w:t>
      </w:r>
    </w:p>
    <w:sectPr w:rsidR="003F1C20" w:rsidSect="003F1C20">
      <w:headerReference w:type="default" r:id="rId9"/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12" w:rsidRDefault="00C93012" w:rsidP="003F1C20">
      <w:r>
        <w:separator/>
      </w:r>
    </w:p>
  </w:endnote>
  <w:endnote w:type="continuationSeparator" w:id="0">
    <w:p w:rsidR="00C93012" w:rsidRDefault="00C93012" w:rsidP="003F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12" w:rsidRDefault="00C93012" w:rsidP="003F1C20">
      <w:r>
        <w:separator/>
      </w:r>
    </w:p>
  </w:footnote>
  <w:footnote w:type="continuationSeparator" w:id="0">
    <w:p w:rsidR="00C93012" w:rsidRDefault="00C93012" w:rsidP="003F1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68" w:type="dxa"/>
      <w:tblLayout w:type="fixed"/>
      <w:tblLook w:val="0000"/>
    </w:tblPr>
    <w:tblGrid>
      <w:gridCol w:w="10368"/>
    </w:tblGrid>
    <w:tr w:rsidR="003F1C20">
      <w:trPr>
        <w:cantSplit/>
        <w:trHeight w:val="540"/>
      </w:trPr>
      <w:tc>
        <w:tcPr>
          <w:tcW w:w="10368" w:type="dxa"/>
          <w:vAlign w:val="center"/>
        </w:tcPr>
        <w:p w:rsidR="003F1C20" w:rsidRDefault="00C93012">
          <w:pPr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Rameshwari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Ghate</w:t>
          </w:r>
          <w:proofErr w:type="spellEnd"/>
          <w:r>
            <w:rPr>
              <w:sz w:val="28"/>
              <w:szCs w:val="28"/>
            </w:rPr>
            <w:t xml:space="preserve">  </w:t>
          </w:r>
        </w:p>
        <w:p w:rsidR="003F1C20" w:rsidRDefault="00C93012">
          <w:pPr>
            <w:jc w:val="both"/>
            <w:rPr>
              <w:kern w:val="0"/>
            </w:rPr>
          </w:pPr>
          <w:r>
            <w:rPr>
              <w:b/>
              <w:kern w:val="0"/>
            </w:rPr>
            <w:t>Email</w:t>
          </w:r>
          <w:r>
            <w:rPr>
              <w:kern w:val="0"/>
            </w:rPr>
            <w:t>:  Rameshawari.ghate</w:t>
          </w:r>
          <w:r>
            <w:rPr>
              <w:kern w:val="0"/>
            </w:rPr>
            <w:t>@gmail.com</w:t>
          </w:r>
        </w:p>
        <w:p w:rsidR="003F1C20" w:rsidRDefault="00C93012">
          <w:pPr>
            <w:jc w:val="both"/>
            <w:rPr>
              <w:kern w:val="0"/>
            </w:rPr>
          </w:pPr>
          <w:r>
            <w:rPr>
              <w:b/>
              <w:kern w:val="0"/>
            </w:rPr>
            <w:t>Mobile</w:t>
          </w:r>
          <w:r>
            <w:rPr>
              <w:kern w:val="0"/>
            </w:rPr>
            <w:t>: 9920615120 / 8369603219</w:t>
          </w:r>
        </w:p>
      </w:tc>
    </w:tr>
  </w:tbl>
  <w:p w:rsidR="003F1C20" w:rsidRDefault="003F1C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B708072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9D0BA8C"/>
    <w:lvl w:ilvl="0">
      <w:start w:val="1"/>
      <w:numFmt w:val="bullet"/>
      <w:pStyle w:val="BulletIndent"/>
      <w:lvlText w:val=""/>
      <w:lvlJc w:val="left"/>
      <w:pPr>
        <w:tabs>
          <w:tab w:val="left" w:pos="720"/>
        </w:tabs>
        <w:ind w:left="576" w:hanging="216"/>
      </w:pPr>
      <w:rPr>
        <w:rFonts w:ascii="Symbol" w:hAnsi="Symbol" w:hint="default"/>
        <w:sz w:val="16"/>
      </w:rPr>
    </w:lvl>
  </w:abstractNum>
  <w:abstractNum w:abstractNumId="2">
    <w:nsid w:val="00000002"/>
    <w:multiLevelType w:val="hybridMultilevel"/>
    <w:tmpl w:val="A9CA257C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FDC444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726C0FA2"/>
    <w:lvl w:ilvl="0">
      <w:start w:val="1"/>
      <w:numFmt w:val="decimal"/>
      <w:pStyle w:val="Cog-H1"/>
      <w:lvlText w:val="%1"/>
      <w:lvlJc w:val="left"/>
      <w:pPr>
        <w:tabs>
          <w:tab w:val="left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Cog-H2"/>
      <w:lvlText w:val="%1.%2"/>
      <w:lvlJc w:val="left"/>
      <w:pPr>
        <w:tabs>
          <w:tab w:val="left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Cog-H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304"/>
        </w:tabs>
        <w:ind w:left="2304" w:hanging="1584"/>
      </w:pPr>
      <w:rPr>
        <w:rFonts w:hint="default"/>
      </w:rPr>
    </w:lvl>
  </w:abstractNum>
  <w:abstractNum w:abstractNumId="6">
    <w:nsid w:val="00000006"/>
    <w:multiLevelType w:val="singleLevel"/>
    <w:tmpl w:val="D95AD240"/>
    <w:lvl w:ilvl="0">
      <w:start w:val="1"/>
      <w:numFmt w:val="bullet"/>
      <w:pStyle w:val="Cog-bullet-table"/>
      <w:lvlText w:val=""/>
      <w:lvlJc w:val="left"/>
      <w:pPr>
        <w:tabs>
          <w:tab w:val="left" w:pos="360"/>
        </w:tabs>
        <w:ind w:left="216" w:hanging="216"/>
      </w:pPr>
      <w:rPr>
        <w:rFonts w:ascii="Wingdings" w:hAnsi="Wingdings" w:hint="default"/>
        <w:sz w:val="18"/>
      </w:rPr>
    </w:lvl>
  </w:abstractNum>
  <w:abstractNum w:abstractNumId="7">
    <w:nsid w:val="00000007"/>
    <w:multiLevelType w:val="hybridMultilevel"/>
    <w:tmpl w:val="B36E034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950EEC0"/>
    <w:lvl w:ilvl="0" w:tplc="338CEE88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C20"/>
    <w:rsid w:val="003F1C20"/>
    <w:rsid w:val="00AC1735"/>
    <w:rsid w:val="00C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0"/>
    <w:pPr>
      <w:keepNext/>
    </w:pPr>
    <w:rPr>
      <w:snapToGrid w:val="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3F1C20"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F1C20"/>
    <w:pPr>
      <w:tabs>
        <w:tab w:val="left" w:pos="2520"/>
        <w:tab w:val="left" w:pos="3060"/>
        <w:tab w:val="left" w:pos="3600"/>
      </w:tabs>
      <w:ind w:left="2160" w:right="-1080" w:hanging="21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1C20"/>
    <w:p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3F1C20"/>
    <w:pPr>
      <w:jc w:val="center"/>
      <w:outlineLvl w:val="3"/>
    </w:pPr>
    <w:rPr>
      <w:i/>
      <w:color w:val="0000FF"/>
      <w:kern w:val="0"/>
    </w:rPr>
  </w:style>
  <w:style w:type="paragraph" w:styleId="Heading5">
    <w:name w:val="heading 5"/>
    <w:basedOn w:val="Normal"/>
    <w:next w:val="Normal"/>
    <w:qFormat/>
    <w:rsid w:val="003F1C20"/>
    <w:pPr>
      <w:jc w:val="both"/>
      <w:outlineLvl w:val="4"/>
    </w:pPr>
    <w:rPr>
      <w:rFonts w:ascii="Arial" w:hAnsi="Arial"/>
      <w:snapToGrid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C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C20"/>
    <w:pPr>
      <w:tabs>
        <w:tab w:val="center" w:pos="4320"/>
        <w:tab w:val="right" w:pos="8640"/>
      </w:tabs>
    </w:pPr>
  </w:style>
  <w:style w:type="paragraph" w:customStyle="1" w:styleId="Cog-body">
    <w:name w:val="Cog-body"/>
    <w:basedOn w:val="Normal"/>
    <w:rsid w:val="003F1C20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customStyle="1" w:styleId="Cog-body-heading">
    <w:name w:val="Cog-body-heading"/>
    <w:basedOn w:val="Normal"/>
    <w:rsid w:val="003F1C20"/>
    <w:pPr>
      <w:spacing w:before="120" w:after="120"/>
      <w:ind w:left="720"/>
    </w:pPr>
    <w:rPr>
      <w:rFonts w:ascii="Arial" w:hAnsi="Arial"/>
      <w:b/>
      <w:snapToGrid/>
      <w:kern w:val="0"/>
    </w:rPr>
  </w:style>
  <w:style w:type="paragraph" w:customStyle="1" w:styleId="Cog-body-table">
    <w:name w:val="Cog-body-table"/>
    <w:basedOn w:val="Normal"/>
    <w:rsid w:val="003F1C20"/>
    <w:pPr>
      <w:spacing w:before="60" w:after="60"/>
    </w:pPr>
    <w:rPr>
      <w:rFonts w:ascii="Arial" w:hAnsi="Arial"/>
      <w:snapToGrid/>
      <w:kern w:val="0"/>
      <w:sz w:val="18"/>
    </w:rPr>
  </w:style>
  <w:style w:type="paragraph" w:customStyle="1" w:styleId="Cog-bullet">
    <w:name w:val="Cog-bullet"/>
    <w:basedOn w:val="Normal"/>
    <w:rsid w:val="003F1C20"/>
    <w:pPr>
      <w:numPr>
        <w:numId w:val="1"/>
      </w:numPr>
      <w:spacing w:before="60" w:after="60" w:line="260" w:lineRule="atLeast"/>
    </w:pPr>
    <w:rPr>
      <w:rFonts w:ascii="Arial" w:hAnsi="Arial"/>
      <w:snapToGrid/>
      <w:kern w:val="0"/>
    </w:rPr>
  </w:style>
  <w:style w:type="paragraph" w:customStyle="1" w:styleId="Cog-bullet-table">
    <w:name w:val="Cog-bullet-table"/>
    <w:basedOn w:val="Normal"/>
    <w:rsid w:val="003F1C20"/>
    <w:pPr>
      <w:numPr>
        <w:numId w:val="2"/>
      </w:numPr>
      <w:spacing w:before="40" w:after="40"/>
      <w:ind w:left="360" w:hanging="360"/>
    </w:pPr>
    <w:rPr>
      <w:rFonts w:ascii="Arial" w:hAnsi="Arial"/>
      <w:snapToGrid/>
      <w:kern w:val="0"/>
      <w:sz w:val="18"/>
    </w:rPr>
  </w:style>
  <w:style w:type="paragraph" w:customStyle="1" w:styleId="Cog-H1">
    <w:name w:val="Cog-H1"/>
    <w:basedOn w:val="Heading1"/>
    <w:rsid w:val="003F1C20"/>
    <w:pPr>
      <w:numPr>
        <w:numId w:val="3"/>
      </w:numPr>
      <w:tabs>
        <w:tab w:val="clear" w:pos="2520"/>
      </w:tabs>
      <w:spacing w:before="120" w:after="120" w:line="240" w:lineRule="atLeast"/>
    </w:pPr>
    <w:rPr>
      <w:rFonts w:ascii="Arial" w:hAnsi="Arial"/>
      <w:snapToGrid/>
      <w:color w:val="0000FF"/>
      <w:kern w:val="32"/>
      <w:sz w:val="28"/>
    </w:rPr>
  </w:style>
  <w:style w:type="paragraph" w:customStyle="1" w:styleId="Cog-H1a">
    <w:name w:val="Cog-H1a"/>
    <w:basedOn w:val="Heading1"/>
    <w:rsid w:val="003F1C20"/>
    <w:pPr>
      <w:tabs>
        <w:tab w:val="clear" w:pos="2520"/>
      </w:tabs>
      <w:spacing w:before="240" w:after="120" w:line="240" w:lineRule="atLeast"/>
      <w:ind w:left="0" w:firstLine="0"/>
    </w:pPr>
    <w:rPr>
      <w:snapToGrid/>
      <w:color w:val="000080"/>
      <w:kern w:val="32"/>
      <w:sz w:val="32"/>
    </w:rPr>
  </w:style>
  <w:style w:type="paragraph" w:customStyle="1" w:styleId="Cog-H2">
    <w:name w:val="Cog-H2"/>
    <w:basedOn w:val="Heading2"/>
    <w:rsid w:val="003F1C20"/>
    <w:pPr>
      <w:numPr>
        <w:ilvl w:val="1"/>
        <w:numId w:val="4"/>
      </w:numPr>
      <w:tabs>
        <w:tab w:val="clear" w:pos="2520"/>
        <w:tab w:val="clear" w:pos="3060"/>
        <w:tab w:val="clear" w:pos="3600"/>
      </w:tabs>
      <w:spacing w:before="120" w:after="120" w:line="240" w:lineRule="atLeast"/>
      <w:ind w:right="0"/>
    </w:pPr>
    <w:rPr>
      <w:rFonts w:ascii="Arial" w:hAnsi="Arial"/>
      <w:snapToGrid/>
      <w:color w:val="0000FF"/>
      <w:kern w:val="0"/>
    </w:rPr>
  </w:style>
  <w:style w:type="paragraph" w:customStyle="1" w:styleId="Cog-H2a">
    <w:name w:val="Cog-H2a"/>
    <w:basedOn w:val="Heading2"/>
    <w:next w:val="Cog-body"/>
    <w:rsid w:val="003F1C20"/>
    <w:pPr>
      <w:tabs>
        <w:tab w:val="clear" w:pos="2520"/>
        <w:tab w:val="clear" w:pos="3060"/>
        <w:tab w:val="clear" w:pos="3600"/>
      </w:tabs>
      <w:spacing w:after="120"/>
      <w:ind w:left="0" w:right="0" w:firstLine="0"/>
    </w:pPr>
    <w:rPr>
      <w:rFonts w:ascii="Arial" w:hAnsi="Arial"/>
      <w:snapToGrid/>
      <w:color w:val="000080"/>
      <w:kern w:val="0"/>
    </w:rPr>
  </w:style>
  <w:style w:type="paragraph" w:customStyle="1" w:styleId="Cog-H3">
    <w:name w:val="Cog-H3"/>
    <w:basedOn w:val="Heading3"/>
    <w:rsid w:val="003F1C20"/>
    <w:pPr>
      <w:numPr>
        <w:ilvl w:val="2"/>
        <w:numId w:val="5"/>
      </w:numPr>
      <w:spacing w:before="120" w:after="120" w:line="240" w:lineRule="atLeast"/>
    </w:pPr>
    <w:rPr>
      <w:b/>
      <w:snapToGrid/>
      <w:color w:val="0000FF"/>
      <w:kern w:val="0"/>
      <w:sz w:val="22"/>
    </w:rPr>
  </w:style>
  <w:style w:type="paragraph" w:customStyle="1" w:styleId="Cog-H3a">
    <w:name w:val="Cog-H3a"/>
    <w:basedOn w:val="Heading3"/>
    <w:rsid w:val="003F1C20"/>
    <w:pPr>
      <w:spacing w:before="120" w:after="120" w:line="240" w:lineRule="atLeast"/>
    </w:pPr>
    <w:rPr>
      <w:b/>
      <w:snapToGrid/>
      <w:color w:val="000080"/>
      <w:kern w:val="0"/>
      <w:sz w:val="22"/>
    </w:rPr>
  </w:style>
  <w:style w:type="paragraph" w:styleId="BodyText">
    <w:name w:val="Body Text"/>
    <w:basedOn w:val="Normal"/>
    <w:rsid w:val="003F1C20"/>
    <w:pPr>
      <w:tabs>
        <w:tab w:val="left" w:pos="540"/>
        <w:tab w:val="left" w:pos="3420"/>
      </w:tabs>
      <w:jc w:val="both"/>
    </w:pPr>
    <w:rPr>
      <w:sz w:val="24"/>
    </w:rPr>
  </w:style>
  <w:style w:type="paragraph" w:customStyle="1" w:styleId="Achievement">
    <w:name w:val="Achievement"/>
    <w:basedOn w:val="BodyText"/>
    <w:rsid w:val="003F1C20"/>
    <w:pPr>
      <w:tabs>
        <w:tab w:val="clear" w:pos="540"/>
        <w:tab w:val="clear" w:pos="3420"/>
      </w:tabs>
      <w:spacing w:after="60" w:line="240" w:lineRule="atLeast"/>
      <w:ind w:left="144" w:hanging="144"/>
    </w:pPr>
    <w:rPr>
      <w:rFonts w:ascii="Arial" w:hAnsi="Arial"/>
      <w:snapToGrid/>
      <w:kern w:val="0"/>
      <w:sz w:val="22"/>
      <w:lang w:val="en-GB"/>
    </w:rPr>
  </w:style>
  <w:style w:type="paragraph" w:styleId="BodyText3">
    <w:name w:val="Body Text 3"/>
    <w:basedOn w:val="Normal"/>
    <w:rsid w:val="003F1C20"/>
    <w:pPr>
      <w:jc w:val="both"/>
    </w:pPr>
    <w:rPr>
      <w:snapToGrid/>
      <w:kern w:val="0"/>
    </w:rPr>
  </w:style>
  <w:style w:type="paragraph" w:customStyle="1" w:styleId="Address">
    <w:name w:val="Address"/>
    <w:basedOn w:val="BodyText"/>
    <w:rsid w:val="003F1C20"/>
    <w:pPr>
      <w:keepNext w:val="0"/>
      <w:keepLines/>
      <w:pBdr>
        <w:left w:val="single" w:sz="6" w:space="5" w:color="auto"/>
      </w:pBdr>
      <w:tabs>
        <w:tab w:val="clear" w:pos="540"/>
        <w:tab w:val="clear" w:pos="3420"/>
      </w:tabs>
      <w:ind w:right="3240"/>
      <w:jc w:val="left"/>
    </w:pPr>
    <w:rPr>
      <w:snapToGrid/>
      <w:kern w:val="0"/>
      <w:sz w:val="20"/>
    </w:rPr>
  </w:style>
  <w:style w:type="character" w:customStyle="1" w:styleId="bodycopy1">
    <w:name w:val="bodycopy1"/>
    <w:rsid w:val="003F1C20"/>
    <w:rPr>
      <w:rFonts w:ascii="Arial" w:hAnsi="Arial" w:cs="Arial" w:hint="default"/>
      <w:sz w:val="17"/>
      <w:szCs w:val="17"/>
    </w:rPr>
  </w:style>
  <w:style w:type="character" w:styleId="Hyperlink">
    <w:name w:val="Hyperlink"/>
    <w:rsid w:val="003F1C20"/>
    <w:rPr>
      <w:color w:val="0000FF"/>
      <w:u w:val="single"/>
    </w:rPr>
  </w:style>
  <w:style w:type="paragraph" w:styleId="EndnoteText">
    <w:name w:val="endnote text"/>
    <w:basedOn w:val="Normal"/>
    <w:rsid w:val="003F1C20"/>
  </w:style>
  <w:style w:type="character" w:styleId="EndnoteReference">
    <w:name w:val="endnote reference"/>
    <w:rsid w:val="003F1C20"/>
    <w:rPr>
      <w:vertAlign w:val="superscript"/>
    </w:rPr>
  </w:style>
  <w:style w:type="paragraph" w:styleId="NormalWeb">
    <w:name w:val="Normal (Web)"/>
    <w:basedOn w:val="Normal"/>
    <w:rsid w:val="003F1C20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customStyle="1" w:styleId="CompanyNameOne">
    <w:name w:val="Company Name One"/>
    <w:basedOn w:val="Normal"/>
    <w:next w:val="Normal"/>
    <w:rsid w:val="003F1C20"/>
    <w:pPr>
      <w:keepNext w:val="0"/>
      <w:tabs>
        <w:tab w:val="left" w:pos="630"/>
        <w:tab w:val="left" w:pos="900"/>
      </w:tabs>
    </w:pPr>
    <w:rPr>
      <w:rFonts w:ascii="Arial" w:hAnsi="Arial" w:cs="Arial"/>
      <w:bCs/>
      <w:snapToGrid/>
      <w:kern w:val="0"/>
      <w:sz w:val="24"/>
    </w:rPr>
  </w:style>
  <w:style w:type="paragraph" w:customStyle="1" w:styleId="projbodtxt">
    <w:name w:val="projbodtxt"/>
    <w:basedOn w:val="Normal"/>
    <w:rsid w:val="003F1C20"/>
    <w:pPr>
      <w:keepNext w:val="0"/>
      <w:spacing w:after="120" w:line="280" w:lineRule="exact"/>
      <w:jc w:val="both"/>
    </w:pPr>
    <w:rPr>
      <w:rFonts w:ascii="Arial" w:hAnsi="Arial"/>
      <w:snapToGrid/>
      <w:kern w:val="0"/>
      <w:lang w:val="en-GB"/>
    </w:rPr>
  </w:style>
  <w:style w:type="paragraph" w:customStyle="1" w:styleId="BulletIndent">
    <w:name w:val="Bullet Indent"/>
    <w:basedOn w:val="Normal"/>
    <w:rsid w:val="003F1C20"/>
    <w:pPr>
      <w:keepNext w:val="0"/>
      <w:numPr>
        <w:numId w:val="6"/>
      </w:numPr>
      <w:spacing w:before="30" w:after="30"/>
    </w:pPr>
    <w:rPr>
      <w:rFonts w:ascii="Arial" w:hAnsi="Arial"/>
      <w:snapToGrid/>
      <w:kern w:val="0"/>
      <w:lang w:val="en-GB"/>
    </w:rPr>
  </w:style>
  <w:style w:type="paragraph" w:styleId="BodyTextIndent">
    <w:name w:val="Body Text Indent"/>
    <w:basedOn w:val="Normal"/>
    <w:rsid w:val="003F1C20"/>
    <w:pPr>
      <w:ind w:left="720"/>
    </w:pPr>
    <w:rPr>
      <w:rFonts w:ascii="Arial" w:hAnsi="Arial" w:cs="Arial"/>
    </w:rPr>
  </w:style>
  <w:style w:type="paragraph" w:styleId="BodyTextIndent3">
    <w:name w:val="Body Text Indent 3"/>
    <w:basedOn w:val="Normal"/>
    <w:rsid w:val="003F1C20"/>
    <w:pPr>
      <w:keepNext w:val="0"/>
      <w:ind w:left="2880" w:hanging="2520"/>
    </w:pPr>
    <w:rPr>
      <w:rFonts w:ascii="Arial" w:eastAsia="Arial" w:hAnsi="Arial"/>
      <w:noProof/>
      <w:snapToGrid/>
      <w:color w:val="000000"/>
      <w:kern w:val="0"/>
      <w:sz w:val="24"/>
    </w:rPr>
  </w:style>
  <w:style w:type="paragraph" w:styleId="HTMLPreformatted">
    <w:name w:val="HTML Preformatted"/>
    <w:basedOn w:val="Normal"/>
    <w:rsid w:val="003F1C20"/>
    <w:pPr>
      <w:keepNext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/>
      <w:noProof/>
      <w:snapToGrid/>
      <w:kern w:val="0"/>
    </w:rPr>
  </w:style>
  <w:style w:type="paragraph" w:styleId="BodyText2">
    <w:name w:val="Body Text 2"/>
    <w:basedOn w:val="Normal"/>
    <w:rsid w:val="003F1C20"/>
    <w:rPr>
      <w:sz w:val="22"/>
    </w:rPr>
  </w:style>
  <w:style w:type="character" w:styleId="Strong">
    <w:name w:val="Strong"/>
    <w:qFormat/>
    <w:rsid w:val="003F1C20"/>
    <w:rPr>
      <w:b/>
      <w:bCs/>
    </w:rPr>
  </w:style>
  <w:style w:type="character" w:customStyle="1" w:styleId="header21">
    <w:name w:val="header21"/>
    <w:rsid w:val="003F1C20"/>
    <w:rPr>
      <w:rFonts w:ascii="Arial" w:hAnsi="Arial" w:cs="Arial" w:hint="default"/>
      <w:b/>
      <w:bCs/>
      <w:color w:val="990000"/>
      <w:sz w:val="21"/>
      <w:szCs w:val="21"/>
    </w:rPr>
  </w:style>
  <w:style w:type="paragraph" w:customStyle="1" w:styleId="Bodytext0">
    <w:name w:val="Body text"/>
    <w:basedOn w:val="Normal"/>
    <w:rsid w:val="003F1C20"/>
    <w:pPr>
      <w:keepNext w:val="0"/>
      <w:tabs>
        <w:tab w:val="left" w:pos="216"/>
      </w:tabs>
      <w:suppressAutoHyphens/>
      <w:spacing w:after="200" w:line="264" w:lineRule="exact"/>
      <w:jc w:val="both"/>
    </w:pPr>
    <w:rPr>
      <w:rFonts w:ascii="Arial" w:hAnsi="Arial"/>
      <w:snapToGrid/>
      <w:kern w:val="0"/>
    </w:rPr>
  </w:style>
  <w:style w:type="paragraph" w:customStyle="1" w:styleId="a">
    <w:basedOn w:val="Normal"/>
    <w:rsid w:val="003F1C20"/>
    <w:pPr>
      <w:keepNext w:val="0"/>
      <w:spacing w:after="160" w:line="240" w:lineRule="exact"/>
    </w:pPr>
    <w:rPr>
      <w:rFonts w:ascii="Arial" w:hAnsi="Arial" w:cs="Arial"/>
      <w:snapToGrid/>
      <w:kern w:val="0"/>
    </w:rPr>
  </w:style>
  <w:style w:type="character" w:customStyle="1" w:styleId="BodyindentChar">
    <w:name w:val="Body indent Char"/>
    <w:rsid w:val="003F1C20"/>
    <w:rPr>
      <w:sz w:val="22"/>
      <w:lang w:val="en-US" w:eastAsia="en-US" w:bidi="ar-SA"/>
    </w:rPr>
  </w:style>
  <w:style w:type="paragraph" w:customStyle="1" w:styleId="Bodyindent">
    <w:name w:val="Body indent"/>
    <w:basedOn w:val="Normal"/>
    <w:rsid w:val="003F1C20"/>
    <w:pPr>
      <w:keepNext w:val="0"/>
      <w:spacing w:after="120"/>
      <w:ind w:left="907"/>
    </w:pPr>
    <w:rPr>
      <w:snapToGrid/>
      <w:kern w:val="0"/>
      <w:sz w:val="22"/>
    </w:rPr>
  </w:style>
  <w:style w:type="paragraph" w:styleId="BodyTextIndent2">
    <w:name w:val="Body Text Indent 2"/>
    <w:basedOn w:val="Normal"/>
    <w:rsid w:val="003F1C20"/>
    <w:pPr>
      <w:spacing w:after="120" w:line="480" w:lineRule="auto"/>
      <w:ind w:left="360"/>
    </w:pPr>
  </w:style>
  <w:style w:type="character" w:styleId="FollowedHyperlink">
    <w:name w:val="FollowedHyperlink"/>
    <w:rsid w:val="003F1C20"/>
    <w:rPr>
      <w:color w:val="800080"/>
      <w:u w:val="single"/>
    </w:rPr>
  </w:style>
  <w:style w:type="table" w:styleId="TableGrid">
    <w:name w:val="Table Grid"/>
    <w:basedOn w:val="TableNormal"/>
    <w:rsid w:val="003F1C20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1C20"/>
    <w:pPr>
      <w:ind w:left="720"/>
    </w:pPr>
  </w:style>
  <w:style w:type="paragraph" w:styleId="BalloonText">
    <w:name w:val="Balloon Text"/>
    <w:basedOn w:val="Normal"/>
    <w:link w:val="BalloonTextChar"/>
    <w:rsid w:val="003F1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C20"/>
    <w:rPr>
      <w:rFonts w:ascii="Tahoma" w:hAnsi="Tahoma" w:cs="Tahoma"/>
      <w:snapToGrid w:val="0"/>
      <w:kern w:val="28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8FCC-B89E-4F9D-93F4-F39EDB57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>Cognizant Technology Solutions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Cognizant</dc:title>
  <dc:creator>ridham</dc:creator>
  <cp:lastModifiedBy>Om Computers</cp:lastModifiedBy>
  <cp:revision>2</cp:revision>
  <cp:lastPrinted>2015-07-15T07:22:00Z</cp:lastPrinted>
  <dcterms:created xsi:type="dcterms:W3CDTF">2022-06-18T06:02:00Z</dcterms:created>
  <dcterms:modified xsi:type="dcterms:W3CDTF">2022-06-18T06:02:00Z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-931127823</vt:i4>
  </property>
</Properties>
</file>